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A1CA" w14:textId="77777777" w:rsidR="0086334B" w:rsidRDefault="00803A0E" w:rsidP="00F225E9">
      <w:pPr>
        <w:spacing w:before="100" w:beforeAutospacing="1" w:after="120"/>
        <w:rPr>
          <w:rFonts w:ascii="Franklin Gothic Book" w:hAnsi="Franklin Gothic Book" w:cs="Arial"/>
          <w:sz w:val="22"/>
          <w:szCs w:val="22"/>
        </w:rPr>
      </w:pPr>
      <w:r w:rsidRPr="00A333DA">
        <w:rPr>
          <w:rFonts w:ascii="Franklin Gothic Book" w:hAnsi="Franklin Gothic Book" w:cs="Arial"/>
          <w:sz w:val="22"/>
          <w:szCs w:val="22"/>
        </w:rPr>
        <w:t> </w:t>
      </w:r>
    </w:p>
    <w:p w14:paraId="35C342A6" w14:textId="77777777" w:rsidR="004E0D5D" w:rsidRDefault="004E0D5D" w:rsidP="00F225E9">
      <w:pPr>
        <w:spacing w:before="100" w:beforeAutospacing="1" w:after="120"/>
        <w:rPr>
          <w:rFonts w:ascii="Franklin Gothic Book" w:hAnsi="Franklin Gothic Book" w:cs="Arial"/>
          <w:sz w:val="22"/>
          <w:szCs w:val="22"/>
        </w:rPr>
      </w:pPr>
    </w:p>
    <w:p w14:paraId="2BD6735A" w14:textId="77777777" w:rsidR="004E0D5D" w:rsidRPr="00A333DA" w:rsidRDefault="004E0D5D" w:rsidP="00F225E9">
      <w:pPr>
        <w:spacing w:before="100" w:beforeAutospacing="1" w:after="120"/>
        <w:rPr>
          <w:rFonts w:ascii="Franklin Gothic Book" w:hAnsi="Franklin Gothic Book" w:cs="Arial"/>
          <w:sz w:val="22"/>
          <w:szCs w:val="22"/>
        </w:rPr>
      </w:pPr>
    </w:p>
    <w:p w14:paraId="2ED40E86" w14:textId="77777777" w:rsidR="00550694" w:rsidRPr="00F92BBB" w:rsidRDefault="00550694" w:rsidP="00550694">
      <w:pPr>
        <w:ind w:firstLine="720"/>
        <w:rPr>
          <w:rFonts w:ascii="Franklin Gothic Book" w:hAnsi="Franklin Gothic Book" w:cs="Arial"/>
          <w:b/>
          <w:caps/>
          <w:sz w:val="96"/>
          <w:szCs w:val="96"/>
          <w:u w:val="single"/>
          <w:lang w:val="en-IE"/>
        </w:rPr>
      </w:pPr>
      <w:r w:rsidRPr="00F92BBB">
        <w:rPr>
          <w:rFonts w:ascii="Franklin Gothic Book" w:hAnsi="Franklin Gothic Book" w:cs="Arial"/>
          <w:b/>
          <w:caps/>
          <w:sz w:val="96"/>
          <w:szCs w:val="96"/>
          <w:u w:val="single"/>
          <w:lang w:val="en-IE"/>
        </w:rPr>
        <w:t>COMPULSORY ACQUISITION</w:t>
      </w:r>
    </w:p>
    <w:p w14:paraId="183E02B9" w14:textId="77777777" w:rsidR="00550694" w:rsidRPr="00F92BBB" w:rsidRDefault="00550694" w:rsidP="00550694">
      <w:pPr>
        <w:jc w:val="center"/>
        <w:rPr>
          <w:rFonts w:ascii="Franklin Gothic Book" w:hAnsi="Franklin Gothic Book" w:cs="Arial"/>
          <w:b/>
          <w:caps/>
          <w:sz w:val="96"/>
          <w:szCs w:val="96"/>
          <w:u w:val="single"/>
          <w:lang w:val="en-IE"/>
        </w:rPr>
      </w:pPr>
      <w:r w:rsidRPr="00F92BBB">
        <w:rPr>
          <w:rFonts w:ascii="Franklin Gothic Book" w:hAnsi="Franklin Gothic Book" w:cs="Arial"/>
          <w:b/>
          <w:caps/>
          <w:sz w:val="96"/>
          <w:szCs w:val="96"/>
          <w:u w:val="single"/>
          <w:lang w:val="en-IE"/>
        </w:rPr>
        <w:t>OF LAND</w:t>
      </w:r>
    </w:p>
    <w:p w14:paraId="4DE6866C" w14:textId="77777777" w:rsidR="00553E9E" w:rsidRPr="00553E9E" w:rsidRDefault="00553E9E" w:rsidP="00553E9E">
      <w:pPr>
        <w:jc w:val="center"/>
        <w:rPr>
          <w:rFonts w:ascii="Arial" w:eastAsiaTheme="minorHAnsi" w:hAnsi="Arial" w:cstheme="minorBidi"/>
          <w:b/>
          <w:lang w:val="en-IE" w:eastAsia="en-US"/>
        </w:rPr>
      </w:pPr>
    </w:p>
    <w:p w14:paraId="1FBFCD2E" w14:textId="77777777" w:rsidR="00553E9E" w:rsidRPr="00550694" w:rsidRDefault="00553E9E" w:rsidP="00553E9E">
      <w:pPr>
        <w:jc w:val="center"/>
        <w:rPr>
          <w:rFonts w:ascii="Arial" w:eastAsiaTheme="minorHAnsi" w:hAnsi="Arial" w:cstheme="minorBidi"/>
          <w:b/>
          <w:sz w:val="44"/>
          <w:szCs w:val="44"/>
          <w:lang w:val="en-IE" w:eastAsia="en-US"/>
        </w:rPr>
      </w:pPr>
      <w:r w:rsidRPr="00550694">
        <w:rPr>
          <w:rFonts w:ascii="Arial" w:eastAsiaTheme="minorHAnsi" w:hAnsi="Arial" w:cstheme="minorBidi"/>
          <w:b/>
          <w:sz w:val="44"/>
          <w:szCs w:val="44"/>
          <w:lang w:val="en-IE" w:eastAsia="en-US"/>
        </w:rPr>
        <w:t>NOTICE OF THE MAKING OF A VESTING ORDER</w:t>
      </w:r>
    </w:p>
    <w:p w14:paraId="1C2F1F6D" w14:textId="77777777" w:rsidR="00553E9E" w:rsidRPr="00550694" w:rsidRDefault="00553E9E" w:rsidP="00553E9E">
      <w:pPr>
        <w:jc w:val="center"/>
        <w:rPr>
          <w:rFonts w:ascii="Arial" w:eastAsiaTheme="minorHAnsi" w:hAnsi="Arial" w:cstheme="minorBidi"/>
          <w:b/>
          <w:sz w:val="44"/>
          <w:szCs w:val="44"/>
          <w:lang w:val="en-IE" w:eastAsia="en-US"/>
        </w:rPr>
      </w:pPr>
      <w:r w:rsidRPr="00550694">
        <w:rPr>
          <w:rFonts w:ascii="Arial" w:eastAsiaTheme="minorHAnsi" w:hAnsi="Arial" w:cstheme="minorBidi"/>
          <w:b/>
          <w:sz w:val="44"/>
          <w:szCs w:val="44"/>
          <w:lang w:val="en-IE" w:eastAsia="en-US"/>
        </w:rPr>
        <w:t>- SECTION 81 HOUSING ACT 1966</w:t>
      </w:r>
    </w:p>
    <w:p w14:paraId="56D55789" w14:textId="77777777" w:rsidR="00553E9E" w:rsidRPr="00553E9E" w:rsidRDefault="00553E9E" w:rsidP="00553E9E">
      <w:pPr>
        <w:jc w:val="center"/>
        <w:rPr>
          <w:rFonts w:ascii="Arial" w:eastAsiaTheme="minorHAnsi" w:hAnsi="Arial" w:cstheme="minorBidi"/>
          <w:b/>
          <w:lang w:val="en-IE" w:eastAsia="en-US"/>
        </w:rPr>
      </w:pPr>
    </w:p>
    <w:p w14:paraId="40F7CC07" w14:textId="0110F85B" w:rsidR="00C2612C" w:rsidRPr="00550694" w:rsidRDefault="008F4BDB" w:rsidP="00550694">
      <w:pPr>
        <w:jc w:val="center"/>
        <w:rPr>
          <w:rFonts w:ascii="Arial" w:eastAsiaTheme="minorHAnsi" w:hAnsi="Arial" w:cstheme="minorBidi"/>
          <w:b/>
          <w:sz w:val="36"/>
          <w:szCs w:val="36"/>
          <w:lang w:val="en-IE" w:eastAsia="en-US"/>
        </w:rPr>
      </w:pPr>
      <w:r w:rsidRPr="00550694">
        <w:rPr>
          <w:rFonts w:ascii="Arial" w:hAnsi="Arial" w:cs="Arial"/>
          <w:b/>
          <w:caps/>
          <w:sz w:val="36"/>
          <w:szCs w:val="36"/>
          <w:u w:val="single"/>
          <w:lang w:val="en-IE"/>
        </w:rPr>
        <w:t>Kildare County council</w:t>
      </w:r>
    </w:p>
    <w:p w14:paraId="51DD3B53" w14:textId="02BD7F4A" w:rsidR="00F225E9" w:rsidRPr="00550694" w:rsidRDefault="00CC76DE" w:rsidP="00550694">
      <w:pPr>
        <w:ind w:left="720"/>
        <w:jc w:val="center"/>
        <w:rPr>
          <w:rFonts w:ascii="Arial" w:hAnsi="Arial" w:cs="Arial"/>
          <w:b/>
          <w:caps/>
          <w:sz w:val="36"/>
          <w:szCs w:val="36"/>
          <w:u w:val="single"/>
          <w:lang w:val="en-IE"/>
        </w:rPr>
      </w:pPr>
      <w:r>
        <w:rPr>
          <w:rFonts w:ascii="Arial" w:hAnsi="Arial" w:cs="Arial"/>
          <w:b/>
          <w:caps/>
          <w:sz w:val="36"/>
          <w:szCs w:val="36"/>
          <w:u w:val="single"/>
          <w:lang w:val="en-IE"/>
        </w:rPr>
        <w:t>7 Michael dooley terrace, athy</w:t>
      </w:r>
      <w:r w:rsidR="002C00D6" w:rsidRPr="00550694">
        <w:rPr>
          <w:rFonts w:ascii="Arial" w:hAnsi="Arial" w:cs="Arial"/>
          <w:b/>
          <w:caps/>
          <w:sz w:val="36"/>
          <w:szCs w:val="36"/>
          <w:u w:val="single"/>
          <w:lang w:val="en-IE"/>
        </w:rPr>
        <w:t>, Co. Kildare</w:t>
      </w:r>
    </w:p>
    <w:p w14:paraId="1E5840BD" w14:textId="77777777" w:rsidR="002C00D6" w:rsidRDefault="002C00D6" w:rsidP="002C00D6">
      <w:pPr>
        <w:ind w:left="720"/>
        <w:jc w:val="both"/>
        <w:rPr>
          <w:rFonts w:ascii="Arial" w:hAnsi="Arial" w:cs="Arial"/>
          <w:sz w:val="28"/>
          <w:szCs w:val="28"/>
        </w:rPr>
      </w:pPr>
    </w:p>
    <w:p w14:paraId="58BA91AE" w14:textId="77777777" w:rsidR="00550694" w:rsidRDefault="00550694" w:rsidP="002C00D6">
      <w:pPr>
        <w:ind w:left="720"/>
        <w:jc w:val="both"/>
        <w:rPr>
          <w:rFonts w:ascii="Arial" w:hAnsi="Arial" w:cs="Arial"/>
          <w:sz w:val="28"/>
          <w:szCs w:val="28"/>
        </w:rPr>
      </w:pPr>
    </w:p>
    <w:p w14:paraId="58455B3C" w14:textId="77777777" w:rsidR="00550694" w:rsidRPr="001C6908" w:rsidRDefault="00550694" w:rsidP="002C00D6">
      <w:pPr>
        <w:ind w:left="720"/>
        <w:jc w:val="both"/>
        <w:rPr>
          <w:rFonts w:ascii="Arial" w:hAnsi="Arial" w:cs="Arial"/>
          <w:sz w:val="28"/>
          <w:szCs w:val="28"/>
        </w:rPr>
      </w:pPr>
    </w:p>
    <w:p w14:paraId="03281F12" w14:textId="77777777" w:rsidR="0042784A" w:rsidRPr="0042784A" w:rsidRDefault="0042784A" w:rsidP="0042784A">
      <w:pPr>
        <w:jc w:val="both"/>
        <w:rPr>
          <w:rFonts w:ascii="Arial" w:eastAsiaTheme="minorHAnsi" w:hAnsi="Arial" w:cstheme="minorBidi"/>
          <w:szCs w:val="22"/>
          <w:lang w:val="en-IE" w:eastAsia="en-US"/>
        </w:rPr>
      </w:pPr>
      <w:r w:rsidRPr="0042784A">
        <w:rPr>
          <w:rFonts w:ascii="Arial" w:eastAsiaTheme="minorHAnsi" w:hAnsi="Arial" w:cstheme="minorBidi"/>
          <w:szCs w:val="22"/>
          <w:lang w:val="en-IE" w:eastAsia="en-US"/>
        </w:rPr>
        <w:t>KILDARE COUNTY COUNCIL (hereinafter referred to as “the local authority”) in exercise of the powers conferred upon it by Section 81 of the Housing Act, 1966, as applied by Section 10 of the Local Government (No. 2) Act, 1960 (as substituted by Section 86 of the Housing Act, 1966) has made a Vesting Order in respect of the lands described in the Schedule hereto.</w:t>
      </w:r>
    </w:p>
    <w:p w14:paraId="353CA86B" w14:textId="77777777" w:rsidR="0042784A" w:rsidRPr="0042784A" w:rsidRDefault="0042784A" w:rsidP="0042784A">
      <w:pPr>
        <w:jc w:val="both"/>
        <w:rPr>
          <w:rFonts w:ascii="Arial" w:eastAsiaTheme="minorHAnsi" w:hAnsi="Arial" w:cstheme="minorBidi"/>
          <w:szCs w:val="22"/>
          <w:lang w:val="en-IE" w:eastAsia="en-US"/>
        </w:rPr>
      </w:pPr>
    </w:p>
    <w:p w14:paraId="7315D129" w14:textId="77777777" w:rsidR="0042784A" w:rsidRPr="0042784A" w:rsidRDefault="0042784A" w:rsidP="0042784A">
      <w:pPr>
        <w:jc w:val="both"/>
        <w:rPr>
          <w:rFonts w:ascii="Arial" w:eastAsiaTheme="minorHAnsi" w:hAnsi="Arial" w:cstheme="minorBidi"/>
          <w:szCs w:val="22"/>
          <w:lang w:val="en-IE" w:eastAsia="en-US"/>
        </w:rPr>
      </w:pPr>
      <w:r w:rsidRPr="0042784A">
        <w:rPr>
          <w:rFonts w:ascii="Arial" w:eastAsiaTheme="minorHAnsi" w:hAnsi="Arial" w:cstheme="minorBidi"/>
          <w:szCs w:val="22"/>
          <w:lang w:val="en-IE" w:eastAsia="en-US"/>
        </w:rPr>
        <w:t>The effect of this Order is to Vest the said lands in the Local Authority in fee simple free from encumbrances and all estates, rights, titles and interests of whatsoever kind (other than any public right of way).</w:t>
      </w:r>
    </w:p>
    <w:p w14:paraId="2705FCE5" w14:textId="77777777" w:rsidR="0042784A" w:rsidRPr="0042784A" w:rsidRDefault="0042784A" w:rsidP="0042784A">
      <w:pPr>
        <w:jc w:val="both"/>
        <w:rPr>
          <w:rFonts w:ascii="Arial" w:eastAsiaTheme="minorHAnsi" w:hAnsi="Arial" w:cstheme="minorBidi"/>
          <w:szCs w:val="22"/>
          <w:lang w:val="en-IE" w:eastAsia="en-US"/>
        </w:rPr>
      </w:pPr>
    </w:p>
    <w:p w14:paraId="2BC39F5B" w14:textId="512A6660" w:rsidR="0042784A" w:rsidRPr="0042784A" w:rsidRDefault="0042784A" w:rsidP="0042784A">
      <w:pPr>
        <w:jc w:val="both"/>
        <w:rPr>
          <w:rFonts w:ascii="Arial" w:eastAsiaTheme="minorHAnsi" w:hAnsi="Arial" w:cstheme="minorBidi"/>
          <w:szCs w:val="22"/>
          <w:lang w:val="en-IE" w:eastAsia="en-US"/>
        </w:rPr>
      </w:pPr>
      <w:r w:rsidRPr="00927F6D">
        <w:rPr>
          <w:rFonts w:ascii="Arial" w:eastAsiaTheme="minorHAnsi" w:hAnsi="Arial" w:cs="Arial"/>
          <w:szCs w:val="22"/>
          <w:lang w:val="en-IE" w:eastAsia="en-US"/>
        </w:rPr>
        <w:t xml:space="preserve">A copy of the Vesting Order and of the map referred to in it may be seen at all reasonable hours </w:t>
      </w:r>
      <w:r w:rsidR="0043626E" w:rsidRPr="00927F6D">
        <w:rPr>
          <w:rFonts w:ascii="Arial" w:eastAsiaTheme="minorHAnsi" w:hAnsi="Arial" w:cs="Arial"/>
          <w:szCs w:val="22"/>
          <w:lang w:val="en-IE" w:eastAsia="en-US"/>
        </w:rPr>
        <w:t>at</w:t>
      </w:r>
      <w:r w:rsidRPr="00927F6D">
        <w:rPr>
          <w:rFonts w:ascii="Arial" w:eastAsiaTheme="minorHAnsi" w:hAnsi="Arial" w:cs="Arial"/>
          <w:szCs w:val="22"/>
          <w:lang w:val="en-IE" w:eastAsia="en-US"/>
        </w:rPr>
        <w:t xml:space="preserve"> the offices of Kildare County Council at Aras Chill Dara, Devoy Park, Naas, Co. Kildare and on our website at </w:t>
      </w:r>
      <w:r w:rsidR="00C00F9A" w:rsidRPr="00927F6D">
        <w:rPr>
          <w:rFonts w:ascii="Arial" w:hAnsi="Arial" w:cs="Arial"/>
        </w:rPr>
        <w:t>https://kildarecoco.ie/AllServices/Housing/RegenerationandVacantHomes/CompulsoryPurchaseAcquisitionOrderNotices</w:t>
      </w:r>
      <w:r w:rsidR="00C00F9A" w:rsidRPr="00C00F9A">
        <w:t>/</w:t>
      </w:r>
    </w:p>
    <w:p w14:paraId="2B2B1291" w14:textId="09008512" w:rsidR="00FC043B" w:rsidRDefault="00FC043B" w:rsidP="00550694">
      <w:pPr>
        <w:spacing w:before="100" w:beforeAutospacing="1" w:after="120"/>
        <w:jc w:val="center"/>
        <w:rPr>
          <w:rFonts w:ascii="Arial" w:hAnsi="Arial" w:cs="Arial"/>
          <w:b/>
          <w:color w:val="000000" w:themeColor="text1"/>
          <w:sz w:val="22"/>
          <w:szCs w:val="22"/>
          <w:lang w:eastAsia="en-IE"/>
        </w:rPr>
      </w:pPr>
      <w:r w:rsidRPr="00FC043B">
        <w:rPr>
          <w:rFonts w:ascii="Arial" w:hAnsi="Arial" w:cs="Arial"/>
          <w:b/>
          <w:color w:val="000000" w:themeColor="text1"/>
          <w:sz w:val="22"/>
          <w:szCs w:val="22"/>
          <w:lang w:eastAsia="en-IE"/>
        </w:rPr>
        <w:t>SCHEDULE</w:t>
      </w:r>
    </w:p>
    <w:tbl>
      <w:tblPr>
        <w:tblStyle w:val="TableGrid2"/>
        <w:tblW w:w="0" w:type="auto"/>
        <w:jc w:val="center"/>
        <w:tblLook w:val="04A0" w:firstRow="1" w:lastRow="0" w:firstColumn="1" w:lastColumn="0" w:noHBand="0" w:noVBand="1"/>
      </w:tblPr>
      <w:tblGrid>
        <w:gridCol w:w="5098"/>
        <w:gridCol w:w="4126"/>
        <w:gridCol w:w="3959"/>
      </w:tblGrid>
      <w:tr w:rsidR="00553E9E" w:rsidRPr="00553E9E" w14:paraId="1C8E4390" w14:textId="77777777" w:rsidTr="00550694">
        <w:trPr>
          <w:trHeight w:val="730"/>
          <w:jc w:val="center"/>
        </w:trPr>
        <w:tc>
          <w:tcPr>
            <w:tcW w:w="5098" w:type="dxa"/>
          </w:tcPr>
          <w:p w14:paraId="2C6C368D" w14:textId="77777777" w:rsidR="00553E9E" w:rsidRPr="00553E9E" w:rsidRDefault="00553E9E" w:rsidP="00553E9E">
            <w:pPr>
              <w:jc w:val="both"/>
              <w:rPr>
                <w:b/>
                <w:szCs w:val="22"/>
                <w:lang w:val="en-IE" w:eastAsia="en-US"/>
              </w:rPr>
            </w:pPr>
            <w:r w:rsidRPr="00553E9E">
              <w:rPr>
                <w:b/>
                <w:szCs w:val="22"/>
                <w:lang w:val="en-IE" w:eastAsia="en-US"/>
              </w:rPr>
              <w:t>Vesting Order No.</w:t>
            </w:r>
          </w:p>
        </w:tc>
        <w:tc>
          <w:tcPr>
            <w:tcW w:w="4126" w:type="dxa"/>
          </w:tcPr>
          <w:p w14:paraId="4E7578C4" w14:textId="77777777" w:rsidR="00553E9E" w:rsidRPr="00553E9E" w:rsidRDefault="00553E9E" w:rsidP="00553E9E">
            <w:pPr>
              <w:jc w:val="both"/>
              <w:rPr>
                <w:b/>
                <w:szCs w:val="22"/>
                <w:lang w:val="en-IE" w:eastAsia="en-US"/>
              </w:rPr>
            </w:pPr>
            <w:r w:rsidRPr="00553E9E">
              <w:rPr>
                <w:b/>
                <w:szCs w:val="22"/>
                <w:lang w:val="en-IE" w:eastAsia="en-US"/>
              </w:rPr>
              <w:t>Location of Lands/Property</w:t>
            </w:r>
          </w:p>
        </w:tc>
        <w:tc>
          <w:tcPr>
            <w:tcW w:w="3959" w:type="dxa"/>
          </w:tcPr>
          <w:p w14:paraId="0BA6E43A" w14:textId="77777777" w:rsidR="00553E9E" w:rsidRPr="00553E9E" w:rsidRDefault="00553E9E" w:rsidP="00553E9E">
            <w:pPr>
              <w:jc w:val="both"/>
              <w:rPr>
                <w:b/>
                <w:szCs w:val="22"/>
                <w:lang w:val="en-IE" w:eastAsia="en-US"/>
              </w:rPr>
            </w:pPr>
            <w:r w:rsidRPr="00553E9E">
              <w:rPr>
                <w:b/>
                <w:szCs w:val="22"/>
                <w:lang w:val="en-IE" w:eastAsia="en-US"/>
              </w:rPr>
              <w:t>Dwelling Area</w:t>
            </w:r>
          </w:p>
        </w:tc>
      </w:tr>
      <w:tr w:rsidR="00553E9E" w:rsidRPr="00553E9E" w14:paraId="6F0C783C" w14:textId="77777777" w:rsidTr="00550694">
        <w:trPr>
          <w:jc w:val="center"/>
        </w:trPr>
        <w:tc>
          <w:tcPr>
            <w:tcW w:w="5098" w:type="dxa"/>
          </w:tcPr>
          <w:p w14:paraId="18C2B186" w14:textId="78910527" w:rsidR="00553E9E" w:rsidRPr="00553E9E" w:rsidRDefault="00CC76DE" w:rsidP="00553E9E">
            <w:pPr>
              <w:jc w:val="both"/>
              <w:rPr>
                <w:szCs w:val="22"/>
                <w:lang w:val="en-IE" w:eastAsia="en-US"/>
              </w:rPr>
            </w:pPr>
            <w:r>
              <w:rPr>
                <w:szCs w:val="22"/>
                <w:lang w:val="en-IE" w:eastAsia="en-US"/>
              </w:rPr>
              <w:t>D</w:t>
            </w:r>
            <w:r w:rsidR="00553E9E" w:rsidRPr="00553E9E">
              <w:rPr>
                <w:szCs w:val="22"/>
                <w:lang w:val="en-IE" w:eastAsia="en-US"/>
              </w:rPr>
              <w:t xml:space="preserve">eposited map no. </w:t>
            </w:r>
            <w:r>
              <w:rPr>
                <w:szCs w:val="22"/>
                <w:lang w:val="en-IE" w:eastAsia="en-US"/>
              </w:rPr>
              <w:t>23-092</w:t>
            </w:r>
          </w:p>
        </w:tc>
        <w:tc>
          <w:tcPr>
            <w:tcW w:w="4126" w:type="dxa"/>
          </w:tcPr>
          <w:p w14:paraId="00211CBA" w14:textId="36DF067A" w:rsidR="00553E9E" w:rsidRPr="00553E9E" w:rsidRDefault="00CC76DE" w:rsidP="00553E9E">
            <w:pPr>
              <w:rPr>
                <w:lang w:val="en-IE" w:eastAsia="en-US"/>
              </w:rPr>
            </w:pPr>
            <w:r>
              <w:rPr>
                <w:lang w:eastAsia="en-US"/>
              </w:rPr>
              <w:t xml:space="preserve">7 Michael Dooley Terrace, Naas, Co. Kildare </w:t>
            </w:r>
          </w:p>
        </w:tc>
        <w:tc>
          <w:tcPr>
            <w:tcW w:w="3959" w:type="dxa"/>
          </w:tcPr>
          <w:p w14:paraId="1157C425" w14:textId="268192E9" w:rsidR="00553E9E" w:rsidRPr="00553E9E" w:rsidRDefault="00553E9E" w:rsidP="00553E9E">
            <w:pPr>
              <w:rPr>
                <w:szCs w:val="22"/>
                <w:lang w:val="en-IE" w:eastAsia="en-US"/>
              </w:rPr>
            </w:pPr>
            <w:r w:rsidRPr="00553E9E">
              <w:rPr>
                <w:szCs w:val="22"/>
                <w:lang w:val="en-IE" w:eastAsia="en-US"/>
              </w:rPr>
              <w:t>0.</w:t>
            </w:r>
            <w:r w:rsidR="00CC76DE">
              <w:rPr>
                <w:szCs w:val="22"/>
                <w:lang w:val="en-IE" w:eastAsia="en-US"/>
              </w:rPr>
              <w:t>0173 hectares</w:t>
            </w:r>
          </w:p>
        </w:tc>
      </w:tr>
    </w:tbl>
    <w:p w14:paraId="686FE26A" w14:textId="77777777" w:rsidR="0042784A" w:rsidRDefault="0042784A" w:rsidP="0053228D">
      <w:pPr>
        <w:spacing w:line="360" w:lineRule="auto"/>
        <w:jc w:val="both"/>
        <w:rPr>
          <w:rFonts w:ascii="Arial" w:hAnsi="Arial" w:cs="Arial"/>
        </w:rPr>
      </w:pPr>
    </w:p>
    <w:p w14:paraId="077DFC44" w14:textId="77777777" w:rsidR="00553E9E" w:rsidRDefault="00553E9E" w:rsidP="0053228D">
      <w:pPr>
        <w:spacing w:line="360" w:lineRule="auto"/>
        <w:jc w:val="both"/>
        <w:rPr>
          <w:rFonts w:ascii="Arial" w:hAnsi="Arial" w:cs="Arial"/>
        </w:rPr>
      </w:pPr>
    </w:p>
    <w:p w14:paraId="59EBE5DC" w14:textId="647FD335" w:rsidR="00B452F9" w:rsidRPr="00550694" w:rsidRDefault="00FC043B" w:rsidP="0053228D">
      <w:pPr>
        <w:spacing w:line="360" w:lineRule="auto"/>
        <w:jc w:val="both"/>
        <w:rPr>
          <w:rFonts w:ascii="Arial" w:hAnsi="Arial" w:cs="Arial"/>
          <w:b/>
          <w:bCs/>
        </w:rPr>
      </w:pPr>
      <w:r w:rsidRPr="00550694">
        <w:rPr>
          <w:rFonts w:ascii="Arial" w:hAnsi="Arial" w:cs="Arial"/>
          <w:b/>
          <w:bCs/>
        </w:rPr>
        <w:t>D</w:t>
      </w:r>
      <w:r w:rsidR="00B452F9" w:rsidRPr="00550694">
        <w:rPr>
          <w:rFonts w:ascii="Arial" w:hAnsi="Arial" w:cs="Arial"/>
          <w:b/>
          <w:bCs/>
        </w:rPr>
        <w:t xml:space="preserve">ated this </w:t>
      </w:r>
      <w:r w:rsidR="00B85364">
        <w:rPr>
          <w:rFonts w:ascii="Arial" w:hAnsi="Arial" w:cs="Arial"/>
          <w:b/>
          <w:bCs/>
        </w:rPr>
        <w:t>15</w:t>
      </w:r>
      <w:r w:rsidR="00B85364" w:rsidRPr="00B85364">
        <w:rPr>
          <w:rFonts w:ascii="Arial" w:hAnsi="Arial" w:cs="Arial"/>
          <w:b/>
          <w:bCs/>
          <w:vertAlign w:val="superscript"/>
        </w:rPr>
        <w:t>th</w:t>
      </w:r>
      <w:r w:rsidR="00B85364">
        <w:rPr>
          <w:rFonts w:ascii="Arial" w:hAnsi="Arial" w:cs="Arial"/>
          <w:b/>
          <w:bCs/>
        </w:rPr>
        <w:t xml:space="preserve"> </w:t>
      </w:r>
      <w:r w:rsidR="00B452F9" w:rsidRPr="00550694">
        <w:rPr>
          <w:rFonts w:ascii="Arial" w:hAnsi="Arial" w:cs="Arial"/>
          <w:b/>
          <w:bCs/>
        </w:rPr>
        <w:t>day</w:t>
      </w:r>
      <w:r w:rsidR="00C00F9A" w:rsidRPr="00550694">
        <w:rPr>
          <w:rFonts w:ascii="Arial" w:hAnsi="Arial" w:cs="Arial"/>
          <w:b/>
          <w:bCs/>
        </w:rPr>
        <w:t xml:space="preserve"> </w:t>
      </w:r>
      <w:r w:rsidR="00B85364">
        <w:rPr>
          <w:rFonts w:ascii="Arial" w:hAnsi="Arial" w:cs="Arial"/>
          <w:b/>
          <w:bCs/>
        </w:rPr>
        <w:t xml:space="preserve">January </w:t>
      </w:r>
      <w:r w:rsidR="00B452F9" w:rsidRPr="00550694">
        <w:rPr>
          <w:rFonts w:ascii="Arial" w:hAnsi="Arial" w:cs="Arial"/>
          <w:b/>
          <w:bCs/>
        </w:rPr>
        <w:t>of 202</w:t>
      </w:r>
      <w:r w:rsidR="00B85364">
        <w:rPr>
          <w:rFonts w:ascii="Arial" w:hAnsi="Arial" w:cs="Arial"/>
          <w:b/>
          <w:bCs/>
        </w:rPr>
        <w:t>5</w:t>
      </w:r>
    </w:p>
    <w:p w14:paraId="3E533304" w14:textId="77777777" w:rsidR="006565A4" w:rsidRPr="00550694" w:rsidRDefault="006565A4" w:rsidP="0053228D">
      <w:pPr>
        <w:spacing w:line="360" w:lineRule="auto"/>
        <w:jc w:val="both"/>
        <w:rPr>
          <w:rFonts w:ascii="Arial" w:hAnsi="Arial" w:cs="Arial"/>
          <w:b/>
          <w:bCs/>
        </w:rPr>
      </w:pPr>
    </w:p>
    <w:p w14:paraId="2F41C101" w14:textId="03C6C00C" w:rsidR="00803A0E" w:rsidRPr="00550694" w:rsidRDefault="0029620E" w:rsidP="0053228D">
      <w:pPr>
        <w:spacing w:line="360" w:lineRule="auto"/>
        <w:jc w:val="both"/>
        <w:rPr>
          <w:rFonts w:ascii="Arial" w:hAnsi="Arial" w:cs="Arial"/>
          <w:b/>
          <w:bCs/>
        </w:rPr>
      </w:pPr>
      <w:r w:rsidRPr="00550694">
        <w:rPr>
          <w:rFonts w:ascii="Arial" w:hAnsi="Arial" w:cs="Arial"/>
          <w:b/>
          <w:bCs/>
        </w:rPr>
        <w:t>Annette Aspell</w:t>
      </w:r>
    </w:p>
    <w:p w14:paraId="0F9F22C8" w14:textId="37EC8E2B" w:rsidR="00B87940" w:rsidRPr="00550694" w:rsidRDefault="00B87940" w:rsidP="0053228D">
      <w:pPr>
        <w:spacing w:line="360" w:lineRule="auto"/>
        <w:jc w:val="both"/>
        <w:rPr>
          <w:rFonts w:ascii="Arial" w:hAnsi="Arial" w:cs="Arial"/>
          <w:b/>
          <w:bCs/>
        </w:rPr>
      </w:pPr>
      <w:r w:rsidRPr="00550694">
        <w:rPr>
          <w:rFonts w:ascii="Arial" w:hAnsi="Arial" w:cs="Arial"/>
          <w:b/>
          <w:bCs/>
        </w:rPr>
        <w:t>Director of Services</w:t>
      </w:r>
    </w:p>
    <w:p w14:paraId="3AF4AB46" w14:textId="77777777" w:rsidR="006F541C" w:rsidRPr="0013553E" w:rsidRDefault="006F541C" w:rsidP="00F00728">
      <w:pPr>
        <w:jc w:val="both"/>
        <w:rPr>
          <w:rFonts w:ascii="Franklin Gothic Book" w:hAnsi="Franklin Gothic Book" w:cs="Arial"/>
          <w:b/>
          <w:sz w:val="22"/>
          <w:szCs w:val="22"/>
        </w:rPr>
      </w:pPr>
    </w:p>
    <w:p w14:paraId="575B6662" w14:textId="77777777" w:rsidR="00C653C2" w:rsidRPr="0013553E" w:rsidRDefault="00C653C2" w:rsidP="006F541C">
      <w:pPr>
        <w:jc w:val="center"/>
        <w:rPr>
          <w:rFonts w:ascii="Franklin Gothic Book" w:hAnsi="Franklin Gothic Book" w:cs="Arial"/>
          <w:b/>
          <w:sz w:val="22"/>
          <w:szCs w:val="22"/>
        </w:rPr>
      </w:pPr>
    </w:p>
    <w:p w14:paraId="6873A227" w14:textId="6C33AABB" w:rsidR="00C653C2" w:rsidRPr="0013553E" w:rsidRDefault="00C653C2" w:rsidP="006F541C">
      <w:pPr>
        <w:jc w:val="center"/>
        <w:rPr>
          <w:rFonts w:ascii="Franklin Gothic Book" w:hAnsi="Franklin Gothic Book" w:cs="Arial"/>
          <w:b/>
          <w:sz w:val="22"/>
          <w:szCs w:val="22"/>
        </w:rPr>
      </w:pPr>
    </w:p>
    <w:p w14:paraId="1529C0CC" w14:textId="0761FBB8" w:rsidR="00987E53" w:rsidRPr="004F22F7" w:rsidRDefault="00987E53" w:rsidP="006F541C">
      <w:pPr>
        <w:jc w:val="center"/>
        <w:rPr>
          <w:rFonts w:ascii="Franklin Gothic Book" w:hAnsi="Franklin Gothic Book" w:cs="Arial"/>
          <w:b/>
          <w:sz w:val="22"/>
          <w:szCs w:val="22"/>
        </w:rPr>
      </w:pPr>
    </w:p>
    <w:p w14:paraId="55028581" w14:textId="351D68B4" w:rsidR="00987E53" w:rsidRPr="004F22F7" w:rsidRDefault="00987E53" w:rsidP="006F541C">
      <w:pPr>
        <w:jc w:val="center"/>
        <w:rPr>
          <w:rFonts w:ascii="Franklin Gothic Book" w:hAnsi="Franklin Gothic Book" w:cs="Arial"/>
          <w:b/>
          <w:sz w:val="22"/>
          <w:szCs w:val="22"/>
        </w:rPr>
      </w:pPr>
    </w:p>
    <w:p w14:paraId="444692FD" w14:textId="238642A3" w:rsidR="00987E53" w:rsidRPr="004F22F7" w:rsidRDefault="00987E53" w:rsidP="006F541C">
      <w:pPr>
        <w:jc w:val="center"/>
        <w:rPr>
          <w:rFonts w:ascii="Franklin Gothic Book" w:hAnsi="Franklin Gothic Book" w:cs="Arial"/>
          <w:b/>
          <w:sz w:val="22"/>
          <w:szCs w:val="22"/>
        </w:rPr>
      </w:pPr>
    </w:p>
    <w:p w14:paraId="70B72E18" w14:textId="79C5CAD7" w:rsidR="00987E53" w:rsidRPr="004F22F7" w:rsidRDefault="00987E53" w:rsidP="006F541C">
      <w:pPr>
        <w:jc w:val="center"/>
        <w:rPr>
          <w:rFonts w:ascii="Franklin Gothic Book" w:hAnsi="Franklin Gothic Book" w:cs="Arial"/>
          <w:b/>
          <w:sz w:val="22"/>
          <w:szCs w:val="22"/>
        </w:rPr>
      </w:pPr>
    </w:p>
    <w:sectPr w:rsidR="00987E53" w:rsidRPr="004F22F7" w:rsidSect="004E0D5D">
      <w:headerReference w:type="default" r:id="rId11"/>
      <w:pgSz w:w="16838" w:h="23811" w:code="8"/>
      <w:pgMar w:top="1440" w:right="1797" w:bottom="1440" w:left="1797" w:header="709" w:footer="709" w:gutter="0"/>
      <w:paperSrc w:first="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DC63F" w14:textId="77777777" w:rsidR="002A7371" w:rsidRDefault="002A7371">
      <w:r>
        <w:separator/>
      </w:r>
    </w:p>
  </w:endnote>
  <w:endnote w:type="continuationSeparator" w:id="0">
    <w:p w14:paraId="1C709A51" w14:textId="77777777" w:rsidR="002A7371" w:rsidRDefault="002A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205B4" w14:textId="77777777" w:rsidR="002A7371" w:rsidRDefault="002A7371">
      <w:r>
        <w:separator/>
      </w:r>
    </w:p>
  </w:footnote>
  <w:footnote w:type="continuationSeparator" w:id="0">
    <w:p w14:paraId="11376787" w14:textId="77777777" w:rsidR="002A7371" w:rsidRDefault="002A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10D73" w14:textId="23E7BED2" w:rsidR="004E0D5D" w:rsidRDefault="004E0D5D">
    <w:pPr>
      <w:pStyle w:val="Header"/>
    </w:pPr>
    <w:r>
      <w:rPr>
        <w:noProof/>
      </w:rPr>
      <w:drawing>
        <wp:inline distT="0" distB="0" distL="0" distR="0" wp14:anchorId="68CA68E2" wp14:editId="09B77EC1">
          <wp:extent cx="2010410" cy="1438910"/>
          <wp:effectExtent l="0" t="0" r="8890" b="8890"/>
          <wp:docPr id="1988153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410" cy="1438910"/>
                  </a:xfrm>
                  <a:prstGeom prst="rect">
                    <a:avLst/>
                  </a:prstGeom>
                  <a:noFill/>
                </pic:spPr>
              </pic:pic>
            </a:graphicData>
          </a:graphic>
        </wp:inline>
      </w:drawing>
    </w:r>
    <w:r>
      <w:rPr>
        <w:noProof/>
      </w:rPr>
      <w:drawing>
        <wp:inline distT="0" distB="0" distL="0" distR="0" wp14:anchorId="3F80D701" wp14:editId="6466C45C">
          <wp:extent cx="4421505" cy="1073150"/>
          <wp:effectExtent l="0" t="0" r="0" b="0"/>
          <wp:docPr id="562454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1505" cy="1073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9BC"/>
    <w:multiLevelType w:val="multilevel"/>
    <w:tmpl w:val="12E4072C"/>
    <w:lvl w:ilvl="0">
      <w:start w:val="1"/>
      <w:numFmt w:val="lowerRoman"/>
      <w:lvlText w:val="(%1)"/>
      <w:lvlJc w:val="right"/>
      <w:pPr>
        <w:tabs>
          <w:tab w:val="num" w:pos="720"/>
        </w:tabs>
        <w:ind w:left="720" w:hanging="360"/>
      </w:pPr>
      <w:rPr>
        <w:rFonts w:ascii="Arial" w:hAnsi="Arial" w:hint="default"/>
        <w:b w:val="0"/>
        <w:i w:val="0"/>
        <w:caps/>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AA52F00"/>
    <w:multiLevelType w:val="multilevel"/>
    <w:tmpl w:val="12E4072C"/>
    <w:lvl w:ilvl="0">
      <w:start w:val="1"/>
      <w:numFmt w:val="lowerRoman"/>
      <w:lvlText w:val="(%1)"/>
      <w:lvlJc w:val="right"/>
      <w:pPr>
        <w:tabs>
          <w:tab w:val="num" w:pos="720"/>
        </w:tabs>
        <w:ind w:left="720" w:hanging="360"/>
      </w:pPr>
      <w:rPr>
        <w:rFonts w:ascii="Arial" w:hAnsi="Arial" w:hint="default"/>
        <w:b w:val="0"/>
        <w:i w:val="0"/>
        <w:caps/>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F42446C"/>
    <w:multiLevelType w:val="multilevel"/>
    <w:tmpl w:val="12E4072C"/>
    <w:lvl w:ilvl="0">
      <w:start w:val="1"/>
      <w:numFmt w:val="lowerRoman"/>
      <w:lvlText w:val="(%1)"/>
      <w:lvlJc w:val="right"/>
      <w:pPr>
        <w:tabs>
          <w:tab w:val="num" w:pos="720"/>
        </w:tabs>
        <w:ind w:left="720" w:hanging="360"/>
      </w:pPr>
      <w:rPr>
        <w:rFonts w:ascii="Arial" w:hAnsi="Arial" w:hint="default"/>
        <w:b w:val="0"/>
        <w:i w:val="0"/>
        <w:caps/>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9BB7C48"/>
    <w:multiLevelType w:val="hybridMultilevel"/>
    <w:tmpl w:val="1A9A09C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7832721E">
      <w:start w:val="1"/>
      <w:numFmt w:val="lowerLetter"/>
      <w:lvlText w:val="%3)"/>
      <w:lvlJc w:val="left"/>
      <w:pPr>
        <w:ind w:left="2370" w:hanging="39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B1D5455"/>
    <w:multiLevelType w:val="hybridMultilevel"/>
    <w:tmpl w:val="9D2E7210"/>
    <w:lvl w:ilvl="0" w:tplc="622002DC">
      <w:start w:val="1"/>
      <w:numFmt w:val="decimal"/>
      <w:lvlText w:val="%1."/>
      <w:lvlJc w:val="left"/>
      <w:pPr>
        <w:ind w:left="720" w:hanging="36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435A49"/>
    <w:multiLevelType w:val="hybridMultilevel"/>
    <w:tmpl w:val="6CD8F680"/>
    <w:lvl w:ilvl="0" w:tplc="D65E8EF2">
      <w:start w:val="10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6D773676"/>
    <w:multiLevelType w:val="hybridMultilevel"/>
    <w:tmpl w:val="2A9E4324"/>
    <w:lvl w:ilvl="0" w:tplc="F0907790">
      <w:start w:val="1"/>
      <w:numFmt w:val="upperLetter"/>
      <w:lvlText w:val="(a%1)"/>
      <w:lvlJc w:val="right"/>
      <w:pPr>
        <w:tabs>
          <w:tab w:val="num" w:pos="720"/>
        </w:tabs>
        <w:ind w:left="720" w:hanging="360"/>
      </w:pPr>
      <w:rPr>
        <w:rFonts w:ascii="Arial" w:hAnsi="Arial" w:hint="default"/>
        <w:b w:val="0"/>
        <w:i w:val="0"/>
        <w:caps/>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C831A2"/>
    <w:multiLevelType w:val="hybridMultilevel"/>
    <w:tmpl w:val="ABF668B0"/>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8" w15:restartNumberingAfterBreak="0">
    <w:nsid w:val="7DC073F3"/>
    <w:multiLevelType w:val="multilevel"/>
    <w:tmpl w:val="D66A5164"/>
    <w:lvl w:ilvl="0">
      <w:start w:val="1"/>
      <w:numFmt w:val="none"/>
      <w:lvlText w:val="(I)"/>
      <w:lvlJc w:val="left"/>
      <w:pPr>
        <w:tabs>
          <w:tab w:val="num" w:pos="360"/>
        </w:tabs>
        <w:ind w:left="357" w:hanging="357"/>
      </w:pPr>
      <w:rPr>
        <w:rFonts w:ascii="Arial" w:hAnsi="Arial" w:hint="default"/>
        <w:b w:val="0"/>
        <w:i w:val="0"/>
        <w:sz w:val="20"/>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94447771">
    <w:abstractNumId w:val="6"/>
  </w:num>
  <w:num w:numId="2" w16cid:durableId="1141389391">
    <w:abstractNumId w:val="8"/>
  </w:num>
  <w:num w:numId="3" w16cid:durableId="696126197">
    <w:abstractNumId w:val="1"/>
  </w:num>
  <w:num w:numId="4" w16cid:durableId="1816987478">
    <w:abstractNumId w:val="0"/>
  </w:num>
  <w:num w:numId="5" w16cid:durableId="1785464544">
    <w:abstractNumId w:val="2"/>
  </w:num>
  <w:num w:numId="6" w16cid:durableId="141695806">
    <w:abstractNumId w:val="5"/>
  </w:num>
  <w:num w:numId="7" w16cid:durableId="1028137326">
    <w:abstractNumId w:val="3"/>
  </w:num>
  <w:num w:numId="8" w16cid:durableId="335419590">
    <w:abstractNumId w:val="7"/>
  </w:num>
  <w:num w:numId="9" w16cid:durableId="403986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34"/>
    <w:rsid w:val="00000963"/>
    <w:rsid w:val="00002B09"/>
    <w:rsid w:val="000041FC"/>
    <w:rsid w:val="00007612"/>
    <w:rsid w:val="000221EC"/>
    <w:rsid w:val="00025764"/>
    <w:rsid w:val="00031B95"/>
    <w:rsid w:val="00062361"/>
    <w:rsid w:val="00067BE8"/>
    <w:rsid w:val="00075134"/>
    <w:rsid w:val="00082540"/>
    <w:rsid w:val="000946FD"/>
    <w:rsid w:val="000957A0"/>
    <w:rsid w:val="000A0723"/>
    <w:rsid w:val="000A0F03"/>
    <w:rsid w:val="000A2A0E"/>
    <w:rsid w:val="000B0FE2"/>
    <w:rsid w:val="000C3F76"/>
    <w:rsid w:val="000C408D"/>
    <w:rsid w:val="000C4EDB"/>
    <w:rsid w:val="000C73C5"/>
    <w:rsid w:val="000D7033"/>
    <w:rsid w:val="000E1EE6"/>
    <w:rsid w:val="000E3141"/>
    <w:rsid w:val="000E5F0C"/>
    <w:rsid w:val="000F0926"/>
    <w:rsid w:val="000F0DEA"/>
    <w:rsid w:val="00110EB5"/>
    <w:rsid w:val="00112436"/>
    <w:rsid w:val="0011414E"/>
    <w:rsid w:val="00114762"/>
    <w:rsid w:val="0011555F"/>
    <w:rsid w:val="00124EEC"/>
    <w:rsid w:val="00126177"/>
    <w:rsid w:val="00126857"/>
    <w:rsid w:val="001269EF"/>
    <w:rsid w:val="0013553E"/>
    <w:rsid w:val="00136AAE"/>
    <w:rsid w:val="00137B85"/>
    <w:rsid w:val="00140364"/>
    <w:rsid w:val="00141E57"/>
    <w:rsid w:val="00160CEE"/>
    <w:rsid w:val="00163306"/>
    <w:rsid w:val="00166A10"/>
    <w:rsid w:val="00181D4E"/>
    <w:rsid w:val="001841B8"/>
    <w:rsid w:val="0018563A"/>
    <w:rsid w:val="00191E8D"/>
    <w:rsid w:val="00197065"/>
    <w:rsid w:val="001A747A"/>
    <w:rsid w:val="001A7C25"/>
    <w:rsid w:val="001C0421"/>
    <w:rsid w:val="001C6908"/>
    <w:rsid w:val="001D73A6"/>
    <w:rsid w:val="001D7B38"/>
    <w:rsid w:val="001F04D9"/>
    <w:rsid w:val="001F2928"/>
    <w:rsid w:val="00202755"/>
    <w:rsid w:val="002069CA"/>
    <w:rsid w:val="00240EC9"/>
    <w:rsid w:val="00252571"/>
    <w:rsid w:val="00252A45"/>
    <w:rsid w:val="00257326"/>
    <w:rsid w:val="0027160F"/>
    <w:rsid w:val="002730D7"/>
    <w:rsid w:val="00274D96"/>
    <w:rsid w:val="00282577"/>
    <w:rsid w:val="00287D3B"/>
    <w:rsid w:val="0029620E"/>
    <w:rsid w:val="0029638B"/>
    <w:rsid w:val="00296B12"/>
    <w:rsid w:val="002A3680"/>
    <w:rsid w:val="002A3E5B"/>
    <w:rsid w:val="002A7371"/>
    <w:rsid w:val="002B449C"/>
    <w:rsid w:val="002B464F"/>
    <w:rsid w:val="002C00D6"/>
    <w:rsid w:val="002C2AE1"/>
    <w:rsid w:val="002F0D70"/>
    <w:rsid w:val="002F710C"/>
    <w:rsid w:val="003004E7"/>
    <w:rsid w:val="00301A2D"/>
    <w:rsid w:val="003027A5"/>
    <w:rsid w:val="00313FEC"/>
    <w:rsid w:val="00323BEF"/>
    <w:rsid w:val="0033043B"/>
    <w:rsid w:val="003313CD"/>
    <w:rsid w:val="0033500C"/>
    <w:rsid w:val="003367E8"/>
    <w:rsid w:val="00361073"/>
    <w:rsid w:val="00362548"/>
    <w:rsid w:val="0038310E"/>
    <w:rsid w:val="003865A3"/>
    <w:rsid w:val="00387B4C"/>
    <w:rsid w:val="003907C9"/>
    <w:rsid w:val="00395DCF"/>
    <w:rsid w:val="003A69ED"/>
    <w:rsid w:val="003A6FF5"/>
    <w:rsid w:val="003B2E45"/>
    <w:rsid w:val="003C01D5"/>
    <w:rsid w:val="003C053F"/>
    <w:rsid w:val="003D7B81"/>
    <w:rsid w:val="003E28F1"/>
    <w:rsid w:val="003E4AD9"/>
    <w:rsid w:val="003F2F7E"/>
    <w:rsid w:val="003F4644"/>
    <w:rsid w:val="00404A84"/>
    <w:rsid w:val="00411534"/>
    <w:rsid w:val="004125BF"/>
    <w:rsid w:val="0041305D"/>
    <w:rsid w:val="0042784A"/>
    <w:rsid w:val="0043626E"/>
    <w:rsid w:val="00442F58"/>
    <w:rsid w:val="00445A5A"/>
    <w:rsid w:val="00446313"/>
    <w:rsid w:val="00457EFB"/>
    <w:rsid w:val="004644E2"/>
    <w:rsid w:val="0047130B"/>
    <w:rsid w:val="0047457D"/>
    <w:rsid w:val="00474746"/>
    <w:rsid w:val="00476AB2"/>
    <w:rsid w:val="0048303C"/>
    <w:rsid w:val="00487483"/>
    <w:rsid w:val="004875EC"/>
    <w:rsid w:val="004A4132"/>
    <w:rsid w:val="004A45F7"/>
    <w:rsid w:val="004A5B62"/>
    <w:rsid w:val="004B3AE4"/>
    <w:rsid w:val="004C45D2"/>
    <w:rsid w:val="004E0D5D"/>
    <w:rsid w:val="004E2499"/>
    <w:rsid w:val="004F22F7"/>
    <w:rsid w:val="004F3EBA"/>
    <w:rsid w:val="004F685B"/>
    <w:rsid w:val="00503DB5"/>
    <w:rsid w:val="00505284"/>
    <w:rsid w:val="00505592"/>
    <w:rsid w:val="00521A80"/>
    <w:rsid w:val="00526999"/>
    <w:rsid w:val="0053228D"/>
    <w:rsid w:val="00540F26"/>
    <w:rsid w:val="00545F4D"/>
    <w:rsid w:val="005500C8"/>
    <w:rsid w:val="00550694"/>
    <w:rsid w:val="00553E9E"/>
    <w:rsid w:val="00561CAB"/>
    <w:rsid w:val="00574B4D"/>
    <w:rsid w:val="00575602"/>
    <w:rsid w:val="00580B5E"/>
    <w:rsid w:val="00586545"/>
    <w:rsid w:val="00590723"/>
    <w:rsid w:val="00592425"/>
    <w:rsid w:val="005A4D39"/>
    <w:rsid w:val="005A60BD"/>
    <w:rsid w:val="005B1207"/>
    <w:rsid w:val="005C02E9"/>
    <w:rsid w:val="005C24FF"/>
    <w:rsid w:val="005C662F"/>
    <w:rsid w:val="005D0780"/>
    <w:rsid w:val="005D14B4"/>
    <w:rsid w:val="005D3119"/>
    <w:rsid w:val="005D4271"/>
    <w:rsid w:val="005E3CB4"/>
    <w:rsid w:val="005F2B3B"/>
    <w:rsid w:val="005F6A2E"/>
    <w:rsid w:val="00616938"/>
    <w:rsid w:val="006227B1"/>
    <w:rsid w:val="00635E70"/>
    <w:rsid w:val="00651481"/>
    <w:rsid w:val="006557D1"/>
    <w:rsid w:val="006565A4"/>
    <w:rsid w:val="00672925"/>
    <w:rsid w:val="0068044E"/>
    <w:rsid w:val="00680A12"/>
    <w:rsid w:val="00687494"/>
    <w:rsid w:val="006934FF"/>
    <w:rsid w:val="0069789C"/>
    <w:rsid w:val="006A35E9"/>
    <w:rsid w:val="006A60E9"/>
    <w:rsid w:val="006A6227"/>
    <w:rsid w:val="006B5F5A"/>
    <w:rsid w:val="006D0021"/>
    <w:rsid w:val="006D062E"/>
    <w:rsid w:val="006D0F4C"/>
    <w:rsid w:val="006D731E"/>
    <w:rsid w:val="006D7974"/>
    <w:rsid w:val="006E2BC9"/>
    <w:rsid w:val="006F541C"/>
    <w:rsid w:val="00705323"/>
    <w:rsid w:val="00736005"/>
    <w:rsid w:val="00754D33"/>
    <w:rsid w:val="00765586"/>
    <w:rsid w:val="00766F21"/>
    <w:rsid w:val="00772984"/>
    <w:rsid w:val="0078331D"/>
    <w:rsid w:val="0079056D"/>
    <w:rsid w:val="007914AC"/>
    <w:rsid w:val="00792A9F"/>
    <w:rsid w:val="0079779A"/>
    <w:rsid w:val="007B03BC"/>
    <w:rsid w:val="007B0D41"/>
    <w:rsid w:val="007B1736"/>
    <w:rsid w:val="007D67BC"/>
    <w:rsid w:val="007E21CA"/>
    <w:rsid w:val="007F4FEB"/>
    <w:rsid w:val="008025EB"/>
    <w:rsid w:val="00803A0E"/>
    <w:rsid w:val="00807275"/>
    <w:rsid w:val="0081658A"/>
    <w:rsid w:val="00816F33"/>
    <w:rsid w:val="00822C18"/>
    <w:rsid w:val="0082327D"/>
    <w:rsid w:val="0082688F"/>
    <w:rsid w:val="0083279C"/>
    <w:rsid w:val="00844F5C"/>
    <w:rsid w:val="0086334B"/>
    <w:rsid w:val="00886481"/>
    <w:rsid w:val="0088699B"/>
    <w:rsid w:val="00896474"/>
    <w:rsid w:val="00896E48"/>
    <w:rsid w:val="008A3391"/>
    <w:rsid w:val="008A458A"/>
    <w:rsid w:val="008B0C91"/>
    <w:rsid w:val="008B38EA"/>
    <w:rsid w:val="008B4218"/>
    <w:rsid w:val="008C6826"/>
    <w:rsid w:val="008D48EE"/>
    <w:rsid w:val="008D6D11"/>
    <w:rsid w:val="008E0E8F"/>
    <w:rsid w:val="008E0EDA"/>
    <w:rsid w:val="008F43A2"/>
    <w:rsid w:val="008F4BDB"/>
    <w:rsid w:val="009001DE"/>
    <w:rsid w:val="009140DA"/>
    <w:rsid w:val="0092556C"/>
    <w:rsid w:val="00927F6D"/>
    <w:rsid w:val="00937F64"/>
    <w:rsid w:val="00942577"/>
    <w:rsid w:val="00943114"/>
    <w:rsid w:val="00946A65"/>
    <w:rsid w:val="009565E7"/>
    <w:rsid w:val="00966E4F"/>
    <w:rsid w:val="00971191"/>
    <w:rsid w:val="00971A89"/>
    <w:rsid w:val="00986AC5"/>
    <w:rsid w:val="00987E53"/>
    <w:rsid w:val="00993D48"/>
    <w:rsid w:val="00996C22"/>
    <w:rsid w:val="009971C2"/>
    <w:rsid w:val="009A4B5E"/>
    <w:rsid w:val="009A70EE"/>
    <w:rsid w:val="009B7A47"/>
    <w:rsid w:val="009C6421"/>
    <w:rsid w:val="009C77E6"/>
    <w:rsid w:val="009D4DEB"/>
    <w:rsid w:val="009D7D77"/>
    <w:rsid w:val="009E11C6"/>
    <w:rsid w:val="009E7B59"/>
    <w:rsid w:val="009F2103"/>
    <w:rsid w:val="00A038F4"/>
    <w:rsid w:val="00A14BD7"/>
    <w:rsid w:val="00A22FBC"/>
    <w:rsid w:val="00A25674"/>
    <w:rsid w:val="00A27FFC"/>
    <w:rsid w:val="00A32646"/>
    <w:rsid w:val="00A32658"/>
    <w:rsid w:val="00A333DA"/>
    <w:rsid w:val="00A360C5"/>
    <w:rsid w:val="00A373A6"/>
    <w:rsid w:val="00A401D9"/>
    <w:rsid w:val="00A52881"/>
    <w:rsid w:val="00A529C8"/>
    <w:rsid w:val="00A6536C"/>
    <w:rsid w:val="00A75FBB"/>
    <w:rsid w:val="00A81E49"/>
    <w:rsid w:val="00A9340B"/>
    <w:rsid w:val="00AA14AA"/>
    <w:rsid w:val="00AA1FFB"/>
    <w:rsid w:val="00AA5198"/>
    <w:rsid w:val="00AA6765"/>
    <w:rsid w:val="00AB3462"/>
    <w:rsid w:val="00AC0E90"/>
    <w:rsid w:val="00AC5BCE"/>
    <w:rsid w:val="00AC6136"/>
    <w:rsid w:val="00AC7ADC"/>
    <w:rsid w:val="00AD47AA"/>
    <w:rsid w:val="00AE1414"/>
    <w:rsid w:val="00AE2A37"/>
    <w:rsid w:val="00AE2B6F"/>
    <w:rsid w:val="00AE4096"/>
    <w:rsid w:val="00AE76C0"/>
    <w:rsid w:val="00AF212A"/>
    <w:rsid w:val="00AF5CA5"/>
    <w:rsid w:val="00B11EE5"/>
    <w:rsid w:val="00B123FD"/>
    <w:rsid w:val="00B156B9"/>
    <w:rsid w:val="00B17CD5"/>
    <w:rsid w:val="00B17FF3"/>
    <w:rsid w:val="00B40DEB"/>
    <w:rsid w:val="00B447E6"/>
    <w:rsid w:val="00B44BB3"/>
    <w:rsid w:val="00B452F9"/>
    <w:rsid w:val="00B52433"/>
    <w:rsid w:val="00B53D4F"/>
    <w:rsid w:val="00B57392"/>
    <w:rsid w:val="00B71737"/>
    <w:rsid w:val="00B71906"/>
    <w:rsid w:val="00B766B4"/>
    <w:rsid w:val="00B85364"/>
    <w:rsid w:val="00B87940"/>
    <w:rsid w:val="00BA3ADB"/>
    <w:rsid w:val="00BB1778"/>
    <w:rsid w:val="00BB3C51"/>
    <w:rsid w:val="00BC5B72"/>
    <w:rsid w:val="00BD490F"/>
    <w:rsid w:val="00BE7EBC"/>
    <w:rsid w:val="00BF436A"/>
    <w:rsid w:val="00C00F9A"/>
    <w:rsid w:val="00C03A19"/>
    <w:rsid w:val="00C04C47"/>
    <w:rsid w:val="00C11E9F"/>
    <w:rsid w:val="00C13D49"/>
    <w:rsid w:val="00C15F3C"/>
    <w:rsid w:val="00C22924"/>
    <w:rsid w:val="00C25C5A"/>
    <w:rsid w:val="00C2612C"/>
    <w:rsid w:val="00C46850"/>
    <w:rsid w:val="00C51335"/>
    <w:rsid w:val="00C53EB0"/>
    <w:rsid w:val="00C5552C"/>
    <w:rsid w:val="00C60ECD"/>
    <w:rsid w:val="00C653C2"/>
    <w:rsid w:val="00C7132A"/>
    <w:rsid w:val="00C73D4C"/>
    <w:rsid w:val="00C83159"/>
    <w:rsid w:val="00C95B00"/>
    <w:rsid w:val="00CA79E7"/>
    <w:rsid w:val="00CB0354"/>
    <w:rsid w:val="00CC31E8"/>
    <w:rsid w:val="00CC76DE"/>
    <w:rsid w:val="00CD09C7"/>
    <w:rsid w:val="00CD15C0"/>
    <w:rsid w:val="00CD2D45"/>
    <w:rsid w:val="00CD4052"/>
    <w:rsid w:val="00CD706D"/>
    <w:rsid w:val="00CE1DD0"/>
    <w:rsid w:val="00CE7D5B"/>
    <w:rsid w:val="00CF7CCC"/>
    <w:rsid w:val="00D05250"/>
    <w:rsid w:val="00D12155"/>
    <w:rsid w:val="00D25555"/>
    <w:rsid w:val="00D30D03"/>
    <w:rsid w:val="00D41F58"/>
    <w:rsid w:val="00D500B9"/>
    <w:rsid w:val="00D50B4E"/>
    <w:rsid w:val="00D61321"/>
    <w:rsid w:val="00D65A17"/>
    <w:rsid w:val="00D751DD"/>
    <w:rsid w:val="00D756A0"/>
    <w:rsid w:val="00D82235"/>
    <w:rsid w:val="00DA770C"/>
    <w:rsid w:val="00DB344C"/>
    <w:rsid w:val="00DB567E"/>
    <w:rsid w:val="00DC7A29"/>
    <w:rsid w:val="00DD4D11"/>
    <w:rsid w:val="00DE40F5"/>
    <w:rsid w:val="00DF076C"/>
    <w:rsid w:val="00E0329B"/>
    <w:rsid w:val="00E04FA1"/>
    <w:rsid w:val="00E10427"/>
    <w:rsid w:val="00E11F05"/>
    <w:rsid w:val="00E14D03"/>
    <w:rsid w:val="00E16952"/>
    <w:rsid w:val="00E20F1E"/>
    <w:rsid w:val="00E213CD"/>
    <w:rsid w:val="00E35090"/>
    <w:rsid w:val="00E3586F"/>
    <w:rsid w:val="00E36687"/>
    <w:rsid w:val="00E40920"/>
    <w:rsid w:val="00E45E02"/>
    <w:rsid w:val="00E50146"/>
    <w:rsid w:val="00E5186C"/>
    <w:rsid w:val="00E5247D"/>
    <w:rsid w:val="00E53581"/>
    <w:rsid w:val="00E55BAC"/>
    <w:rsid w:val="00E5710D"/>
    <w:rsid w:val="00E60ADC"/>
    <w:rsid w:val="00E74C08"/>
    <w:rsid w:val="00E804CE"/>
    <w:rsid w:val="00E86BC3"/>
    <w:rsid w:val="00E91DB4"/>
    <w:rsid w:val="00E9704C"/>
    <w:rsid w:val="00E97950"/>
    <w:rsid w:val="00EB3868"/>
    <w:rsid w:val="00ED1457"/>
    <w:rsid w:val="00ED153E"/>
    <w:rsid w:val="00ED3BF2"/>
    <w:rsid w:val="00ED4934"/>
    <w:rsid w:val="00ED60F3"/>
    <w:rsid w:val="00ED77F5"/>
    <w:rsid w:val="00EE5105"/>
    <w:rsid w:val="00EE6D9F"/>
    <w:rsid w:val="00EE733E"/>
    <w:rsid w:val="00EF2095"/>
    <w:rsid w:val="00EF2691"/>
    <w:rsid w:val="00EF30EF"/>
    <w:rsid w:val="00F00728"/>
    <w:rsid w:val="00F0122E"/>
    <w:rsid w:val="00F15261"/>
    <w:rsid w:val="00F217DD"/>
    <w:rsid w:val="00F225E9"/>
    <w:rsid w:val="00F255FB"/>
    <w:rsid w:val="00F2738E"/>
    <w:rsid w:val="00F3185C"/>
    <w:rsid w:val="00F32933"/>
    <w:rsid w:val="00F35DD2"/>
    <w:rsid w:val="00F4139F"/>
    <w:rsid w:val="00F46782"/>
    <w:rsid w:val="00F5320C"/>
    <w:rsid w:val="00F55BCC"/>
    <w:rsid w:val="00F702D4"/>
    <w:rsid w:val="00F82146"/>
    <w:rsid w:val="00F872F4"/>
    <w:rsid w:val="00FA22D8"/>
    <w:rsid w:val="00FA29E3"/>
    <w:rsid w:val="00FA64A5"/>
    <w:rsid w:val="00FA7C5E"/>
    <w:rsid w:val="00FC043B"/>
    <w:rsid w:val="00FD04ED"/>
    <w:rsid w:val="00FD3318"/>
    <w:rsid w:val="00FE767D"/>
    <w:rsid w:val="00FF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A335E"/>
  <w15:docId w15:val="{BBFE1857-721B-4AB1-AFED-E6DFFEB7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8F4"/>
    <w:rPr>
      <w:sz w:val="24"/>
      <w:szCs w:val="24"/>
      <w:lang w:val="en-GB" w:eastAsia="en-GB"/>
    </w:rPr>
  </w:style>
  <w:style w:type="paragraph" w:styleId="Heading1">
    <w:name w:val="heading 1"/>
    <w:basedOn w:val="Normal"/>
    <w:next w:val="Normal"/>
    <w:qFormat/>
    <w:rsid w:val="00075134"/>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5134"/>
    <w:pPr>
      <w:spacing w:after="80"/>
    </w:pPr>
    <w:rPr>
      <w:rFonts w:ascii="Arial Unicode MS" w:eastAsia="Arial Unicode MS" w:hAnsi="Arial Unicode MS" w:cs="Arial Unicode MS"/>
    </w:rPr>
  </w:style>
  <w:style w:type="paragraph" w:styleId="BodyText">
    <w:name w:val="Body Text"/>
    <w:basedOn w:val="Normal"/>
    <w:rsid w:val="00075134"/>
    <w:pPr>
      <w:jc w:val="center"/>
    </w:pPr>
    <w:rPr>
      <w:color w:val="FF0000"/>
    </w:rPr>
  </w:style>
  <w:style w:type="paragraph" w:customStyle="1" w:styleId="SchedNormal">
    <w:name w:val="SchedNormal"/>
    <w:basedOn w:val="Normal"/>
    <w:rsid w:val="00075134"/>
    <w:pPr>
      <w:tabs>
        <w:tab w:val="right" w:pos="1134"/>
      </w:tabs>
    </w:pPr>
    <w:rPr>
      <w:sz w:val="20"/>
      <w:szCs w:val="20"/>
      <w:lang w:val="en-IE"/>
    </w:rPr>
  </w:style>
  <w:style w:type="paragraph" w:styleId="Header">
    <w:name w:val="header"/>
    <w:basedOn w:val="Normal"/>
    <w:rsid w:val="00BB3C51"/>
    <w:pPr>
      <w:tabs>
        <w:tab w:val="center" w:pos="4153"/>
        <w:tab w:val="right" w:pos="8306"/>
      </w:tabs>
    </w:pPr>
  </w:style>
  <w:style w:type="paragraph" w:styleId="Footer">
    <w:name w:val="footer"/>
    <w:basedOn w:val="Normal"/>
    <w:rsid w:val="00BB3C51"/>
    <w:pPr>
      <w:tabs>
        <w:tab w:val="center" w:pos="4153"/>
        <w:tab w:val="right" w:pos="8306"/>
      </w:tabs>
    </w:pPr>
  </w:style>
  <w:style w:type="character" w:styleId="Emphasis">
    <w:name w:val="Emphasis"/>
    <w:basedOn w:val="DefaultParagraphFont"/>
    <w:qFormat/>
    <w:rsid w:val="000221EC"/>
    <w:rPr>
      <w:rFonts w:ascii="Arial" w:hAnsi="Arial"/>
      <w:i/>
      <w:iCs/>
    </w:rPr>
  </w:style>
  <w:style w:type="paragraph" w:styleId="TOC2">
    <w:name w:val="toc 2"/>
    <w:basedOn w:val="Normal"/>
    <w:next w:val="Normal"/>
    <w:autoRedefine/>
    <w:semiHidden/>
    <w:rsid w:val="000221EC"/>
    <w:pPr>
      <w:ind w:left="240"/>
    </w:pPr>
    <w:rPr>
      <w:rFonts w:ascii="Arial" w:hAnsi="Arial"/>
      <w:lang w:eastAsia="en-US"/>
    </w:rPr>
  </w:style>
  <w:style w:type="paragraph" w:customStyle="1" w:styleId="SepLine">
    <w:name w:val="SepLine"/>
    <w:basedOn w:val="Normal"/>
    <w:rsid w:val="000221EC"/>
    <w:pPr>
      <w:pBdr>
        <w:bottom w:val="single" w:sz="6" w:space="0" w:color="C0C0C0"/>
      </w:pBdr>
    </w:pPr>
    <w:rPr>
      <w:sz w:val="2"/>
      <w:szCs w:val="2"/>
      <w:lang w:val="en-IE" w:eastAsia="en-US"/>
    </w:rPr>
  </w:style>
  <w:style w:type="paragraph" w:styleId="BalloonText">
    <w:name w:val="Balloon Text"/>
    <w:basedOn w:val="Normal"/>
    <w:semiHidden/>
    <w:rsid w:val="000221EC"/>
    <w:rPr>
      <w:rFonts w:ascii="Tahoma" w:hAnsi="Tahoma" w:cs="Tahoma"/>
      <w:sz w:val="16"/>
      <w:szCs w:val="16"/>
      <w:lang w:eastAsia="en-US"/>
    </w:rPr>
  </w:style>
  <w:style w:type="character" w:styleId="PageNumber">
    <w:name w:val="page number"/>
    <w:basedOn w:val="DefaultParagraphFont"/>
    <w:rsid w:val="000221EC"/>
  </w:style>
  <w:style w:type="paragraph" w:styleId="CommentText">
    <w:name w:val="annotation text"/>
    <w:basedOn w:val="Normal"/>
    <w:link w:val="CommentTextChar"/>
    <w:semiHidden/>
    <w:rsid w:val="000221EC"/>
    <w:rPr>
      <w:rFonts w:ascii="Arial" w:hAnsi="Arial"/>
      <w:sz w:val="20"/>
      <w:szCs w:val="20"/>
      <w:lang w:eastAsia="en-US"/>
    </w:rPr>
  </w:style>
  <w:style w:type="table" w:styleId="TableGrid">
    <w:name w:val="Table Grid"/>
    <w:basedOn w:val="TableNormal"/>
    <w:uiPriority w:val="59"/>
    <w:rsid w:val="00110E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7ADC"/>
    <w:rPr>
      <w:sz w:val="24"/>
      <w:szCs w:val="24"/>
      <w:lang w:val="en-GB" w:eastAsia="en-GB"/>
    </w:rPr>
  </w:style>
  <w:style w:type="paragraph" w:styleId="FootnoteText">
    <w:name w:val="footnote text"/>
    <w:basedOn w:val="Normal"/>
    <w:link w:val="FootnoteTextChar"/>
    <w:uiPriority w:val="99"/>
    <w:semiHidden/>
    <w:unhideWhenUsed/>
    <w:rsid w:val="00AF212A"/>
    <w:rPr>
      <w:sz w:val="20"/>
      <w:szCs w:val="20"/>
    </w:rPr>
  </w:style>
  <w:style w:type="character" w:customStyle="1" w:styleId="FootnoteTextChar">
    <w:name w:val="Footnote Text Char"/>
    <w:basedOn w:val="DefaultParagraphFont"/>
    <w:link w:val="FootnoteText"/>
    <w:uiPriority w:val="99"/>
    <w:semiHidden/>
    <w:rsid w:val="00AF212A"/>
    <w:rPr>
      <w:lang w:val="en-GB" w:eastAsia="en-GB"/>
    </w:rPr>
  </w:style>
  <w:style w:type="character" w:styleId="FootnoteReference">
    <w:name w:val="footnote reference"/>
    <w:basedOn w:val="DefaultParagraphFont"/>
    <w:uiPriority w:val="99"/>
    <w:semiHidden/>
    <w:unhideWhenUsed/>
    <w:rsid w:val="00AF212A"/>
    <w:rPr>
      <w:vertAlign w:val="superscript"/>
    </w:rPr>
  </w:style>
  <w:style w:type="paragraph" w:styleId="ListParagraph">
    <w:name w:val="List Paragraph"/>
    <w:basedOn w:val="Normal"/>
    <w:uiPriority w:val="34"/>
    <w:qFormat/>
    <w:rsid w:val="00F225E9"/>
    <w:pPr>
      <w:ind w:left="720"/>
      <w:contextualSpacing/>
    </w:pPr>
  </w:style>
  <w:style w:type="character" w:styleId="CommentReference">
    <w:name w:val="annotation reference"/>
    <w:basedOn w:val="DefaultParagraphFont"/>
    <w:semiHidden/>
    <w:unhideWhenUsed/>
    <w:rsid w:val="00B452F9"/>
    <w:rPr>
      <w:sz w:val="16"/>
      <w:szCs w:val="16"/>
    </w:rPr>
  </w:style>
  <w:style w:type="paragraph" w:styleId="CommentSubject">
    <w:name w:val="annotation subject"/>
    <w:basedOn w:val="CommentText"/>
    <w:next w:val="CommentText"/>
    <w:link w:val="CommentSubjectChar"/>
    <w:semiHidden/>
    <w:unhideWhenUsed/>
    <w:rsid w:val="00B452F9"/>
    <w:rPr>
      <w:rFonts w:ascii="Times New Roman" w:hAnsi="Times New Roman"/>
      <w:b/>
      <w:bCs/>
      <w:lang w:eastAsia="en-GB"/>
    </w:rPr>
  </w:style>
  <w:style w:type="character" w:customStyle="1" w:styleId="CommentTextChar">
    <w:name w:val="Comment Text Char"/>
    <w:basedOn w:val="DefaultParagraphFont"/>
    <w:link w:val="CommentText"/>
    <w:semiHidden/>
    <w:rsid w:val="00B452F9"/>
    <w:rPr>
      <w:rFonts w:ascii="Arial" w:hAnsi="Arial"/>
      <w:lang w:val="en-GB" w:eastAsia="en-US"/>
    </w:rPr>
  </w:style>
  <w:style w:type="character" w:customStyle="1" w:styleId="CommentSubjectChar">
    <w:name w:val="Comment Subject Char"/>
    <w:basedOn w:val="CommentTextChar"/>
    <w:link w:val="CommentSubject"/>
    <w:semiHidden/>
    <w:rsid w:val="00B452F9"/>
    <w:rPr>
      <w:rFonts w:ascii="Arial" w:hAnsi="Arial"/>
      <w:b/>
      <w:bCs/>
      <w:lang w:val="en-GB" w:eastAsia="en-GB"/>
    </w:rPr>
  </w:style>
  <w:style w:type="table" w:customStyle="1" w:styleId="TableGrid1">
    <w:name w:val="Table Grid1"/>
    <w:basedOn w:val="TableNormal"/>
    <w:next w:val="TableGrid"/>
    <w:uiPriority w:val="59"/>
    <w:rsid w:val="00FC0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3E9E"/>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3536">
      <w:bodyDiv w:val="1"/>
      <w:marLeft w:val="0"/>
      <w:marRight w:val="0"/>
      <w:marTop w:val="0"/>
      <w:marBottom w:val="0"/>
      <w:divBdr>
        <w:top w:val="none" w:sz="0" w:space="0" w:color="auto"/>
        <w:left w:val="none" w:sz="0" w:space="0" w:color="auto"/>
        <w:bottom w:val="none" w:sz="0" w:space="0" w:color="auto"/>
        <w:right w:val="none" w:sz="0" w:space="0" w:color="auto"/>
      </w:divBdr>
    </w:div>
    <w:div w:id="614561106">
      <w:bodyDiv w:val="1"/>
      <w:marLeft w:val="0"/>
      <w:marRight w:val="0"/>
      <w:marTop w:val="0"/>
      <w:marBottom w:val="0"/>
      <w:divBdr>
        <w:top w:val="none" w:sz="0" w:space="0" w:color="auto"/>
        <w:left w:val="none" w:sz="0" w:space="0" w:color="auto"/>
        <w:bottom w:val="none" w:sz="0" w:space="0" w:color="auto"/>
        <w:right w:val="none" w:sz="0" w:space="0" w:color="auto"/>
      </w:divBdr>
    </w:div>
    <w:div w:id="146862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7C411EBBDFA4FBEFC148DB81EBFAE" ma:contentTypeVersion="13" ma:contentTypeDescription="Create a new document." ma:contentTypeScope="" ma:versionID="82f9360824db5234b22f8c9cc4968139">
  <xsd:schema xmlns:xsd="http://www.w3.org/2001/XMLSchema" xmlns:xs="http://www.w3.org/2001/XMLSchema" xmlns:p="http://schemas.microsoft.com/office/2006/metadata/properties" xmlns:ns2="d3bccd45-2071-4891-b160-7724fcc70d5e" xmlns:ns3="9e346a63-5661-48d4-9731-0b244873ee64" targetNamespace="http://schemas.microsoft.com/office/2006/metadata/properties" ma:root="true" ma:fieldsID="f28f714edac117ee9b9cb470ef260b5f" ns2:_="" ns3:_="">
    <xsd:import namespace="d3bccd45-2071-4891-b160-7724fcc70d5e"/>
    <xsd:import namespace="9e346a63-5661-48d4-9731-0b244873ee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ccd45-2071-4891-b160-7724fcc70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6a63-5661-48d4-9731-0b244873ee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e3b0ff-dd39-443e-ae51-5da64a8240b3}" ma:internalName="TaxCatchAll" ma:showField="CatchAllData" ma:web="9e346a63-5661-48d4-9731-0b244873e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bccd45-2071-4891-b160-7724fcc70d5e">
      <Terms xmlns="http://schemas.microsoft.com/office/infopath/2007/PartnerControls"/>
    </lcf76f155ced4ddcb4097134ff3c332f>
    <TaxCatchAll xmlns="9e346a63-5661-48d4-9731-0b244873ee64" xsi:nil="true"/>
  </documentManagement>
</p:properties>
</file>

<file path=customXml/itemProps1.xml><?xml version="1.0" encoding="utf-8"?>
<ds:datastoreItem xmlns:ds="http://schemas.openxmlformats.org/officeDocument/2006/customXml" ds:itemID="{44D9415C-FE57-4C39-9901-4078F2480507}">
  <ds:schemaRefs>
    <ds:schemaRef ds:uri="http://schemas.microsoft.com/sharepoint/v3/contenttype/forms"/>
  </ds:schemaRefs>
</ds:datastoreItem>
</file>

<file path=customXml/itemProps2.xml><?xml version="1.0" encoding="utf-8"?>
<ds:datastoreItem xmlns:ds="http://schemas.openxmlformats.org/officeDocument/2006/customXml" ds:itemID="{1E05BC94-F7EB-4B95-9AF5-B55300CB4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ccd45-2071-4891-b160-7724fcc70d5e"/>
    <ds:schemaRef ds:uri="9e346a63-5661-48d4-9731-0b244873e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6BEED-B63A-47AE-B1A7-1ED4B2E9539D}">
  <ds:schemaRefs>
    <ds:schemaRef ds:uri="http://schemas.openxmlformats.org/officeDocument/2006/bibliography"/>
  </ds:schemaRefs>
</ds:datastoreItem>
</file>

<file path=customXml/itemProps4.xml><?xml version="1.0" encoding="utf-8"?>
<ds:datastoreItem xmlns:ds="http://schemas.openxmlformats.org/officeDocument/2006/customXml" ds:itemID="{A98AE0D2-CF8A-4B62-9C0C-926097F471C0}">
  <ds:schemaRefs>
    <ds:schemaRef ds:uri="http://schemas.microsoft.com/office/2006/metadata/properties"/>
    <ds:schemaRef ds:uri="http://schemas.microsoft.com/office/infopath/2007/PartnerControls"/>
    <ds:schemaRef ds:uri="d3bccd45-2071-4891-b160-7724fcc70d5e"/>
    <ds:schemaRef ds:uri="9e346a63-5661-48d4-9731-0b244873ee6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1111</Characters>
  <Application>Microsoft Office Word</Application>
  <DocSecurity>0</DocSecurity>
  <PresentationFormat/>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1316</CharactersWithSpaces>
  <SharedDoc>false</SharedDoc>
  <HyperlinkBase/>
  <HLinks>
    <vt:vector size="48" baseType="variant">
      <vt:variant>
        <vt:i4>2359357</vt:i4>
      </vt:variant>
      <vt:variant>
        <vt:i4>21</vt:i4>
      </vt:variant>
      <vt:variant>
        <vt:i4>0</vt:i4>
      </vt:variant>
      <vt:variant>
        <vt:i4>5</vt:i4>
      </vt:variant>
      <vt:variant>
        <vt:lpwstr>http://www.irishstatutebook.ie/2000/en/act/pub/0030/index.html</vt:lpwstr>
      </vt:variant>
      <vt:variant>
        <vt:lpwstr/>
      </vt:variant>
      <vt:variant>
        <vt:i4>3080312</vt:i4>
      </vt:variant>
      <vt:variant>
        <vt:i4>18</vt:i4>
      </vt:variant>
      <vt:variant>
        <vt:i4>0</vt:i4>
      </vt:variant>
      <vt:variant>
        <vt:i4>5</vt:i4>
      </vt:variant>
      <vt:variant>
        <vt:lpwstr>http://www.irishstatutebook.ie/2000/en/act/pub/0030/sec0213.html</vt:lpwstr>
      </vt:variant>
      <vt:variant>
        <vt:lpwstr>sec213</vt:lpwstr>
      </vt:variant>
      <vt:variant>
        <vt:i4>2490420</vt:i4>
      </vt:variant>
      <vt:variant>
        <vt:i4>15</vt:i4>
      </vt:variant>
      <vt:variant>
        <vt:i4>0</vt:i4>
      </vt:variant>
      <vt:variant>
        <vt:i4>5</vt:i4>
      </vt:variant>
      <vt:variant>
        <vt:lpwstr>http://www.irishstatutebook.ie/1960/en/act/pub/0040/index.html</vt:lpwstr>
      </vt:variant>
      <vt:variant>
        <vt:lpwstr/>
      </vt:variant>
      <vt:variant>
        <vt:i4>1900608</vt:i4>
      </vt:variant>
      <vt:variant>
        <vt:i4>12</vt:i4>
      </vt:variant>
      <vt:variant>
        <vt:i4>0</vt:i4>
      </vt:variant>
      <vt:variant>
        <vt:i4>5</vt:i4>
      </vt:variant>
      <vt:variant>
        <vt:lpwstr>http://www.irishstatutebook.ie/1960/en/act/pub/0040/sec0011.html</vt:lpwstr>
      </vt:variant>
      <vt:variant>
        <vt:lpwstr>sec11</vt:lpwstr>
      </vt:variant>
      <vt:variant>
        <vt:i4>2359357</vt:i4>
      </vt:variant>
      <vt:variant>
        <vt:i4>9</vt:i4>
      </vt:variant>
      <vt:variant>
        <vt:i4>0</vt:i4>
      </vt:variant>
      <vt:variant>
        <vt:i4>5</vt:i4>
      </vt:variant>
      <vt:variant>
        <vt:lpwstr>http://www.irishstatutebook.ie/2000/en/act/pub/0030/index.html</vt:lpwstr>
      </vt:variant>
      <vt:variant>
        <vt:lpwstr/>
      </vt:variant>
      <vt:variant>
        <vt:i4>2097203</vt:i4>
      </vt:variant>
      <vt:variant>
        <vt:i4>6</vt:i4>
      </vt:variant>
      <vt:variant>
        <vt:i4>0</vt:i4>
      </vt:variant>
      <vt:variant>
        <vt:i4>5</vt:i4>
      </vt:variant>
      <vt:variant>
        <vt:lpwstr>http://www.irishstatutebook.ie/1966/en/act/pub/0021/index.html</vt:lpwstr>
      </vt:variant>
      <vt:variant>
        <vt:lpwstr/>
      </vt:variant>
      <vt:variant>
        <vt:i4>2097203</vt:i4>
      </vt:variant>
      <vt:variant>
        <vt:i4>3</vt:i4>
      </vt:variant>
      <vt:variant>
        <vt:i4>0</vt:i4>
      </vt:variant>
      <vt:variant>
        <vt:i4>5</vt:i4>
      </vt:variant>
      <vt:variant>
        <vt:lpwstr>http://www.irishstatutebook.ie/1966/en/act/pub/0021/index.html</vt:lpwstr>
      </vt:variant>
      <vt:variant>
        <vt:lpwstr/>
      </vt:variant>
      <vt:variant>
        <vt:i4>1769536</vt:i4>
      </vt:variant>
      <vt:variant>
        <vt:i4>0</vt:i4>
      </vt:variant>
      <vt:variant>
        <vt:i4>0</vt:i4>
      </vt:variant>
      <vt:variant>
        <vt:i4>5</vt:i4>
      </vt:variant>
      <vt:variant>
        <vt:lpwstr>http://www.irishstatutebook.ie/1966/en/act/pub/0021/sec0076.html</vt:lpwstr>
      </vt:variant>
      <vt:variant>
        <vt:lpwstr>sec76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Olive Howe</cp:lastModifiedBy>
  <cp:revision>6</cp:revision>
  <cp:lastPrinted>2024-11-01T12:25:00Z</cp:lastPrinted>
  <dcterms:created xsi:type="dcterms:W3CDTF">2024-11-01T14:17:00Z</dcterms:created>
  <dcterms:modified xsi:type="dcterms:W3CDTF">2025-01-15T12:52:00Z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HOU003-0120-7372599-2</vt:lpwstr>
  </property>
  <property fmtid="{D5CDD505-2E9C-101B-9397-08002B2CF9AE}" pid="3" name="ContentTypeId">
    <vt:lpwstr>0x010100CE17C411EBBDFA4FBEFC148DB81EBFAE</vt:lpwstr>
  </property>
</Properties>
</file>